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5C27" w14:textId="77777777" w:rsidR="00712CBC" w:rsidRPr="00847060" w:rsidRDefault="00712CBC" w:rsidP="004428A0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47060">
        <w:rPr>
          <w:b/>
          <w:sz w:val="24"/>
          <w:szCs w:val="24"/>
        </w:rPr>
        <w:t>OBOWIĄZEK INFORMACYJNY</w:t>
      </w:r>
      <w:r w:rsidR="004428A0" w:rsidRPr="00847060">
        <w:rPr>
          <w:b/>
          <w:sz w:val="24"/>
          <w:szCs w:val="24"/>
        </w:rPr>
        <w:t xml:space="preserve"> </w:t>
      </w:r>
      <w:r w:rsidR="00B26919" w:rsidRPr="00847060">
        <w:rPr>
          <w:b/>
          <w:sz w:val="24"/>
          <w:szCs w:val="24"/>
        </w:rPr>
        <w:t>–</w:t>
      </w:r>
      <w:r w:rsidR="004428A0" w:rsidRPr="00847060">
        <w:rPr>
          <w:b/>
          <w:sz w:val="24"/>
          <w:szCs w:val="24"/>
        </w:rPr>
        <w:t xml:space="preserve"> </w:t>
      </w:r>
      <w:r w:rsidR="00B26919" w:rsidRPr="00847060">
        <w:rPr>
          <w:b/>
          <w:sz w:val="24"/>
          <w:szCs w:val="24"/>
        </w:rPr>
        <w:t>OSOBY ZATRUDNIONE NA PODSTAWIE  UMÓW CYWILNOPRAWNYCH</w:t>
      </w:r>
    </w:p>
    <w:p w14:paraId="52DA4126" w14:textId="77777777"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1A0227BF" w14:textId="77777777" w:rsidR="00BE0B52" w:rsidRPr="00847060" w:rsidRDefault="00BE0B52" w:rsidP="00BE0B52">
      <w:pPr>
        <w:pStyle w:val="Akapitzlist"/>
        <w:spacing w:after="0" w:line="240" w:lineRule="auto"/>
        <w:ind w:left="360"/>
        <w:jc w:val="both"/>
        <w:rPr>
          <w:i/>
          <w:iCs/>
        </w:rPr>
      </w:pPr>
      <w:r w:rsidRPr="00847060">
        <w:rPr>
          <w:i/>
          <w:iCs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FBB952A" w14:textId="77777777" w:rsidR="00BE0B52" w:rsidRPr="00201A30" w:rsidRDefault="00BE0B52" w:rsidP="00BE0B52">
      <w:pPr>
        <w:pStyle w:val="Akapitzlist"/>
        <w:spacing w:after="0" w:line="240" w:lineRule="auto"/>
        <w:jc w:val="both"/>
      </w:pPr>
    </w:p>
    <w:p w14:paraId="3A5650BD" w14:textId="2FA401BC" w:rsidR="003F4670" w:rsidRPr="00201A30" w:rsidRDefault="00BE0B52" w:rsidP="00847060">
      <w:pPr>
        <w:pStyle w:val="Akapitzlist"/>
        <w:numPr>
          <w:ilvl w:val="0"/>
          <w:numId w:val="1"/>
        </w:numPr>
        <w:spacing w:line="240" w:lineRule="auto"/>
        <w:ind w:left="360"/>
        <w:jc w:val="both"/>
      </w:pPr>
      <w:r w:rsidRPr="00201A30">
        <w:t xml:space="preserve">Administratorem Pani/Pana danych osobowych jest: </w:t>
      </w:r>
      <w:r w:rsidR="000264C2" w:rsidRPr="00201A30">
        <w:t>Centrum Opiekuńczo- Mieszkalne – Kętrzyński Dom Wsparcia 11-400 Kętrzyn ul. Gen. W</w:t>
      </w:r>
      <w:r w:rsidR="00201A30" w:rsidRPr="00201A30">
        <w:t>ł</w:t>
      </w:r>
      <w:r w:rsidR="000264C2" w:rsidRPr="00201A30">
        <w:t>. Sikorskiego 46</w:t>
      </w:r>
      <w:r w:rsidRPr="00201A30">
        <w:t xml:space="preserve"> zwany dalej </w:t>
      </w:r>
      <w:r w:rsidR="00D70B47" w:rsidRPr="00201A30">
        <w:t>„</w:t>
      </w:r>
      <w:r w:rsidRPr="00201A30">
        <w:rPr>
          <w:b/>
        </w:rPr>
        <w:t>Administratorem</w:t>
      </w:r>
      <w:r w:rsidR="00D70B47" w:rsidRPr="00201A30">
        <w:rPr>
          <w:b/>
        </w:rPr>
        <w:t>”</w:t>
      </w:r>
      <w:r w:rsidRPr="00201A30">
        <w:rPr>
          <w:b/>
        </w:rPr>
        <w:t xml:space="preserve">. </w:t>
      </w:r>
      <w:r w:rsidRPr="00201A30">
        <w:t>Administrator prowadzi operacje przetwarzania Pani/Pana danych osobowych</w:t>
      </w:r>
      <w:r w:rsidR="003F4670" w:rsidRPr="00201A30">
        <w:t>.</w:t>
      </w:r>
    </w:p>
    <w:p w14:paraId="1C642C64" w14:textId="3B1A5D02" w:rsidR="003F4670" w:rsidRPr="00201A30" w:rsidRDefault="003F4670" w:rsidP="00847060">
      <w:pPr>
        <w:pStyle w:val="Akapitzlist"/>
        <w:numPr>
          <w:ilvl w:val="0"/>
          <w:numId w:val="1"/>
        </w:numPr>
        <w:spacing w:line="240" w:lineRule="auto"/>
        <w:ind w:left="360"/>
        <w:jc w:val="both"/>
      </w:pPr>
      <w:r w:rsidRPr="00201A30">
        <w:t>Dane</w:t>
      </w:r>
      <w:r w:rsidR="00201A30" w:rsidRPr="00201A30">
        <w:t xml:space="preserve"> </w:t>
      </w:r>
      <w:r w:rsidRPr="00201A30">
        <w:t>kontaktowe Inspektora Ochrony Danych: Rafał Andrzejewski,</w:t>
      </w:r>
      <w:r w:rsidR="00201A30" w:rsidRPr="00201A30">
        <w:t xml:space="preserve"> </w:t>
      </w:r>
      <w:hyperlink r:id="rId7" w:history="1">
        <w:r w:rsidR="00201A30" w:rsidRPr="00201A30">
          <w:rPr>
            <w:rStyle w:val="Hipercze"/>
            <w:rFonts w:cstheme="minorHAnsi"/>
          </w:rPr>
          <w:t>iod.r.andrzejewski@szkoleniaprawnicze.com.pl</w:t>
        </w:r>
      </w:hyperlink>
      <w:r w:rsidRPr="00201A30">
        <w:rPr>
          <w:rFonts w:cstheme="minorHAnsi"/>
        </w:rPr>
        <w:t xml:space="preserve">, </w:t>
      </w:r>
      <w:r w:rsidRPr="00201A30">
        <w:rPr>
          <w:rFonts w:eastAsia="Times New Roman" w:cstheme="minorHAnsi"/>
          <w:bCs/>
          <w:lang w:eastAsia="pl-PL"/>
        </w:rPr>
        <w:t xml:space="preserve"> </w:t>
      </w:r>
      <w:r w:rsidRPr="00201A30">
        <w:t xml:space="preserve"> tel-504976690.</w:t>
      </w:r>
    </w:p>
    <w:p w14:paraId="4A07C7FA" w14:textId="77777777" w:rsidR="00621F58" w:rsidRPr="00201A30" w:rsidRDefault="00621F58" w:rsidP="008470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color w:val="FF0000"/>
        </w:rPr>
      </w:pPr>
      <w:r w:rsidRPr="00201A30">
        <w:rPr>
          <w:b/>
          <w:bCs/>
        </w:rPr>
        <w:t xml:space="preserve">Cele oraz podstawy prawne przetwarzania danych osobowych: </w:t>
      </w:r>
    </w:p>
    <w:p w14:paraId="278F9EE2" w14:textId="77777777" w:rsidR="00621F58" w:rsidRPr="00201A30" w:rsidRDefault="00621F58" w:rsidP="00847060">
      <w:pPr>
        <w:pStyle w:val="Akapitzlist"/>
        <w:spacing w:after="0" w:line="240" w:lineRule="auto"/>
        <w:ind w:left="426"/>
        <w:jc w:val="both"/>
        <w:rPr>
          <w:color w:val="FF0000"/>
        </w:rPr>
      </w:pPr>
      <w:r w:rsidRPr="00201A30"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i h RODO oraz inne akty prawne, w szczególności ustawa z dnia 23 kwietnia 1964 r. – Kodeks cywilny, ustawa z dnia 13 października 1998 r. o systemie ubezpieczeń społecznych wraz z aktami wykonawczymi. </w:t>
      </w:r>
    </w:p>
    <w:p w14:paraId="4BCF0E81" w14:textId="77777777" w:rsidR="00621F58" w:rsidRPr="00201A30" w:rsidRDefault="00621F58" w:rsidP="008470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</w:rPr>
      </w:pPr>
      <w:r w:rsidRPr="00201A30">
        <w:rPr>
          <w:b/>
          <w:bCs/>
        </w:rPr>
        <w:t>Odbiorcy danych:</w:t>
      </w:r>
    </w:p>
    <w:p w14:paraId="616C52DD" w14:textId="77777777" w:rsidR="00C00238" w:rsidRPr="00201A30" w:rsidRDefault="00C00238" w:rsidP="00847060">
      <w:pPr>
        <w:pStyle w:val="Akapitzlist"/>
        <w:spacing w:after="0" w:line="240" w:lineRule="auto"/>
        <w:ind w:left="426"/>
        <w:jc w:val="both"/>
      </w:pPr>
      <w:r w:rsidRPr="00201A30"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201A30">
        <w:t xml:space="preserve">organom podatkowym, </w:t>
      </w:r>
      <w:r w:rsidRPr="00201A30">
        <w:t>organom systemu ubezpieczeń społecznych i Narodowemu Funduszowi Zdrowia.</w:t>
      </w:r>
    </w:p>
    <w:p w14:paraId="13B3C69F" w14:textId="77777777" w:rsidR="00FA0F2C" w:rsidRPr="00201A30" w:rsidRDefault="00FA0F2C" w:rsidP="008470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01A30">
        <w:t>Podanie przez Panią/Pana danych osobowych jest niezbędne do zawarcia umowy; w przypadku niepodania tych danych, zawarcie umowy jest niemożliwe.</w:t>
      </w:r>
      <w:r w:rsidR="00C8085B" w:rsidRPr="00201A30">
        <w:rPr>
          <w:rFonts w:ascii="Calibri" w:eastAsia="Times New Roman" w:hAnsi="Calibri" w:cs="Times New Roman"/>
          <w:lang w:bidi="en-US"/>
        </w:rPr>
        <w:t xml:space="preserve"> </w:t>
      </w:r>
      <w:r w:rsidR="00C8085B" w:rsidRPr="00201A30"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2D78F89" w14:textId="77777777" w:rsidR="00FA0F2C" w:rsidRPr="00201A30" w:rsidRDefault="00FA0F2C" w:rsidP="008470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01A30">
        <w:t>Posiada Pani/Pan prawo do:</w:t>
      </w:r>
    </w:p>
    <w:p w14:paraId="52AA6970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0" w:name="_Hlk14283109"/>
      <w:bookmarkStart w:id="1" w:name="_Hlk16246549"/>
      <w:r w:rsidRPr="00201A30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6E9BD277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01A30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6AE604D5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01A30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155444E9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01A30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5CE456EA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01A30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3EE738A8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01A30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2" w:name="_Hlk7376800"/>
    </w:p>
    <w:p w14:paraId="47756337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01A30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p w14:paraId="7D6C1B2E" w14:textId="77777777" w:rsidR="00431ADB" w:rsidRPr="00201A30" w:rsidRDefault="00431ADB" w:rsidP="00847060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01A30">
        <w:rPr>
          <w:rFonts w:ascii="Calibri" w:eastAsia="Times New Roman" w:hAnsi="Calibri" w:cs="Calibri"/>
          <w:lang w:eastAsia="pl-PL"/>
        </w:rPr>
        <w:t xml:space="preserve">cofnięcia zgody na przetwarzanie danych osobowych (ale tylko w stosunku do danych osobowych które są przetwarzane na podstawie Pani/Pana zgody – ma Pan/Pani prawo w dowolnym momencie wycofać zgodę na przetwarzanie danych osobowych. </w:t>
      </w:r>
      <w:r w:rsidRPr="00201A30">
        <w:rPr>
          <w:rFonts w:ascii="Calibri" w:eastAsia="Times New Roman" w:hAnsi="Calibri" w:cs="Calibri"/>
          <w:lang w:eastAsia="pl-PL"/>
        </w:rPr>
        <w:lastRenderedPageBreak/>
        <w:t>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bookmarkEnd w:id="2"/>
    <w:p w14:paraId="375BAA9F" w14:textId="77777777" w:rsidR="0024546E" w:rsidRPr="00201A30" w:rsidRDefault="0024546E" w:rsidP="008470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01A30">
        <w:t>Pani/Pana dane osobowe nie podlegają zautomatyzowanemu podejmowaniu decyzji, w tym profilowaniu.</w:t>
      </w:r>
    </w:p>
    <w:p w14:paraId="64262707" w14:textId="00DA0827" w:rsidR="00681041" w:rsidRPr="00847060" w:rsidRDefault="00C17BFD" w:rsidP="008470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01A30">
        <w:t xml:space="preserve">Pani/Pana dane osobowe będą przechowywane przez czas trwania umowy oraz przez </w:t>
      </w:r>
      <w:r w:rsidR="00577F33" w:rsidRPr="00201A30">
        <w:t>wymagany</w:t>
      </w:r>
      <w:r w:rsidRPr="00201A30">
        <w:t xml:space="preserve"> </w:t>
      </w:r>
      <w:r w:rsidR="00CF3E83" w:rsidRPr="00201A30">
        <w:br/>
      </w:r>
      <w:r w:rsidR="00577F33" w:rsidRPr="00201A30">
        <w:t>w</w:t>
      </w:r>
      <w:r w:rsidRPr="00201A30">
        <w:t xml:space="preserve"> świetle obowiązującego prawa okres po jej wygaśnięciu</w:t>
      </w:r>
      <w:r w:rsidR="00C00238" w:rsidRPr="00201A30">
        <w:t>, w celu archiwizowania danych lub dochodzenia roszczeń</w:t>
      </w:r>
      <w:r w:rsidRPr="00201A30">
        <w:t>.</w:t>
      </w:r>
      <w:r w:rsidR="00C8085B" w:rsidRPr="00201A30">
        <w:t xml:space="preserve"> </w:t>
      </w:r>
    </w:p>
    <w:sectPr w:rsidR="00681041" w:rsidRPr="00847060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E413" w14:textId="77777777" w:rsidR="00506F5F" w:rsidRDefault="00506F5F" w:rsidP="00703886">
      <w:pPr>
        <w:spacing w:after="0" w:line="240" w:lineRule="auto"/>
      </w:pPr>
      <w:r>
        <w:separator/>
      </w:r>
    </w:p>
  </w:endnote>
  <w:endnote w:type="continuationSeparator" w:id="0">
    <w:p w14:paraId="01AB9A53" w14:textId="77777777" w:rsidR="00506F5F" w:rsidRDefault="00506F5F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FAFB" w14:textId="77777777" w:rsidR="00506F5F" w:rsidRDefault="00506F5F" w:rsidP="00703886">
      <w:pPr>
        <w:spacing w:after="0" w:line="240" w:lineRule="auto"/>
      </w:pPr>
      <w:r>
        <w:separator/>
      </w:r>
    </w:p>
  </w:footnote>
  <w:footnote w:type="continuationSeparator" w:id="0">
    <w:p w14:paraId="5E48359C" w14:textId="77777777" w:rsidR="00506F5F" w:rsidRDefault="00506F5F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6185">
    <w:abstractNumId w:val="3"/>
  </w:num>
  <w:num w:numId="2" w16cid:durableId="582229228">
    <w:abstractNumId w:val="2"/>
  </w:num>
  <w:num w:numId="3" w16cid:durableId="1131248758">
    <w:abstractNumId w:val="1"/>
  </w:num>
  <w:num w:numId="4" w16cid:durableId="9814213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228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264C2"/>
    <w:rsid w:val="00090861"/>
    <w:rsid w:val="000D1CB7"/>
    <w:rsid w:val="00201A30"/>
    <w:rsid w:val="00231850"/>
    <w:rsid w:val="002336BC"/>
    <w:rsid w:val="0024546E"/>
    <w:rsid w:val="00256576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06F5F"/>
    <w:rsid w:val="00511A2F"/>
    <w:rsid w:val="00521EC4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847060"/>
    <w:rsid w:val="008770F9"/>
    <w:rsid w:val="00880CA9"/>
    <w:rsid w:val="00885C9E"/>
    <w:rsid w:val="008B49F9"/>
    <w:rsid w:val="008E2FA0"/>
    <w:rsid w:val="00923FBA"/>
    <w:rsid w:val="0099088E"/>
    <w:rsid w:val="00997BD1"/>
    <w:rsid w:val="009D599E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D0380F"/>
    <w:rsid w:val="00D46E73"/>
    <w:rsid w:val="00D528DB"/>
    <w:rsid w:val="00D70B47"/>
    <w:rsid w:val="00DF4CBF"/>
    <w:rsid w:val="00E33EF2"/>
    <w:rsid w:val="00F67998"/>
    <w:rsid w:val="00F9008E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5E6"/>
  <w15:docId w15:val="{DB09C47A-D83E-4384-9FED-7ED087F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  <w:style w:type="character" w:styleId="Nierozpoznanawzmianka">
    <w:name w:val="Unresolved Mention"/>
    <w:basedOn w:val="Domylnaczcionkaakapitu"/>
    <w:uiPriority w:val="99"/>
    <w:semiHidden/>
    <w:unhideWhenUsed/>
    <w:rsid w:val="00201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Marzenna Utko</cp:lastModifiedBy>
  <cp:revision>4</cp:revision>
  <cp:lastPrinted>2018-04-30T12:36:00Z</cp:lastPrinted>
  <dcterms:created xsi:type="dcterms:W3CDTF">2022-10-23T15:51:00Z</dcterms:created>
  <dcterms:modified xsi:type="dcterms:W3CDTF">2022-10-23T16:44:00Z</dcterms:modified>
</cp:coreProperties>
</file>